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87" w:rsidRDefault="008D4C87" w:rsidP="00427A14">
      <w:pPr>
        <w:rPr>
          <w:rFonts w:ascii="Arial Rounded MT Bold" w:hAnsi="Arial Rounded MT Bold"/>
          <w:color w:val="0070C0"/>
          <w:sz w:val="36"/>
          <w:szCs w:val="36"/>
        </w:rPr>
      </w:pPr>
      <w:r w:rsidRPr="008D4C87">
        <w:rPr>
          <w:rFonts w:ascii="Arial Rounded MT Bold" w:hAnsi="Arial Rounded MT Bold"/>
          <w:color w:val="0070C0"/>
          <w:sz w:val="36"/>
          <w:szCs w:val="36"/>
        </w:rPr>
        <w:t>Step 1 to Creating Ceramics</w:t>
      </w:r>
    </w:p>
    <w:p w:rsidR="008D4C87" w:rsidRPr="008D4C87" w:rsidRDefault="00427A14" w:rsidP="00427A14">
      <w:pPr>
        <w:rPr>
          <w:rFonts w:ascii="Arial Rounded MT Bold" w:hAnsi="Arial Rounded MT Bold"/>
          <w:color w:val="95B3D7" w:themeColor="accent1" w:themeTint="99"/>
          <w:sz w:val="28"/>
          <w:szCs w:val="28"/>
        </w:rPr>
      </w:pPr>
      <w:r w:rsidRPr="00E65071">
        <w:rPr>
          <w:rFonts w:ascii="Arial Rounded MT Bold" w:hAnsi="Arial Rounded MT Bold"/>
          <w:color w:val="0070C0"/>
          <w:sz w:val="36"/>
          <w:szCs w:val="36"/>
        </w:rPr>
        <w:t>Wedging:</w:t>
      </w:r>
      <w:r w:rsidR="00E65071" w:rsidRPr="00E65071">
        <w:rPr>
          <w:sz w:val="36"/>
          <w:szCs w:val="36"/>
        </w:rPr>
        <w:t xml:space="preserve"> </w:t>
      </w:r>
      <w:r w:rsidR="00E65071" w:rsidRPr="00E65071">
        <w:rPr>
          <w:rFonts w:ascii="Arial Rounded MT Bold" w:hAnsi="Arial Rounded MT Bold"/>
          <w:color w:val="95B3D7" w:themeColor="accent1" w:themeTint="99"/>
          <w:sz w:val="28"/>
          <w:szCs w:val="28"/>
        </w:rPr>
        <w:t>Method of kneading clay to make it uniform; ridding the clay of all air pockets.</w:t>
      </w:r>
      <w:bookmarkStart w:id="0" w:name="_GoBack"/>
      <w:bookmarkEnd w:id="0"/>
    </w:p>
    <w:p w:rsidR="002777DB" w:rsidRPr="00E65071" w:rsidRDefault="00E65071" w:rsidP="00427A14">
      <w:pPr>
        <w:jc w:val="center"/>
        <w:rPr>
          <w:rFonts w:ascii="Bauhaus 93" w:hAnsi="Bauhaus 93"/>
          <w:color w:val="0070C0"/>
          <w:sz w:val="44"/>
          <w:szCs w:val="44"/>
        </w:rPr>
      </w:pPr>
      <w:r w:rsidRPr="00E65071">
        <w:rPr>
          <w:rFonts w:ascii="Bauhaus 93" w:hAnsi="Bauhaus 93"/>
          <w:color w:val="0070C0"/>
          <w:sz w:val="44"/>
          <w:szCs w:val="44"/>
        </w:rPr>
        <w:t>Three M</w:t>
      </w:r>
      <w:r w:rsidR="00C00974" w:rsidRPr="00E65071">
        <w:rPr>
          <w:rFonts w:ascii="Bauhaus 93" w:hAnsi="Bauhaus 93"/>
          <w:color w:val="0070C0"/>
          <w:sz w:val="44"/>
          <w:szCs w:val="44"/>
        </w:rPr>
        <w:t>etho</w:t>
      </w:r>
      <w:r w:rsidRPr="00E65071">
        <w:rPr>
          <w:rFonts w:ascii="Bauhaus 93" w:hAnsi="Bauhaus 93"/>
          <w:color w:val="0070C0"/>
          <w:sz w:val="44"/>
          <w:szCs w:val="44"/>
        </w:rPr>
        <w:t>ds to Wedging C</w:t>
      </w:r>
      <w:r w:rsidR="00C00974" w:rsidRPr="00E65071">
        <w:rPr>
          <w:rFonts w:ascii="Bauhaus 93" w:hAnsi="Bauhaus 93"/>
          <w:color w:val="0070C0"/>
          <w:sz w:val="44"/>
          <w:szCs w:val="44"/>
        </w:rPr>
        <w:t>lay:</w:t>
      </w:r>
    </w:p>
    <w:p w:rsidR="00A53435" w:rsidRDefault="00A53435">
      <w:pPr>
        <w:sectPr w:rsidR="00A53435" w:rsidSect="00427A14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3435" w:rsidRDefault="00A53435" w:rsidP="00427A14">
      <w:pPr>
        <w:ind w:left="-720"/>
        <w:sectPr w:rsidR="00A53435" w:rsidSect="008D4C87">
          <w:type w:val="continuous"/>
          <w:pgSz w:w="12240" w:h="15840"/>
          <w:pgMar w:top="1440" w:right="1440" w:bottom="90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inline distT="0" distB="0" distL="0" distR="0" wp14:anchorId="5B443346" wp14:editId="626FDD98">
            <wp:extent cx="6953250" cy="5953125"/>
            <wp:effectExtent l="0" t="0" r="19050" b="952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C00974" w:rsidRDefault="00C00974" w:rsidP="00E65071"/>
    <w:sectPr w:rsidR="00C00974" w:rsidSect="00427A1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071" w:rsidRDefault="00E65071" w:rsidP="00AD79D3">
      <w:pPr>
        <w:spacing w:after="0" w:line="240" w:lineRule="auto"/>
      </w:pPr>
      <w:r>
        <w:separator/>
      </w:r>
    </w:p>
  </w:endnote>
  <w:endnote w:type="continuationSeparator" w:id="0">
    <w:p w:rsidR="00E65071" w:rsidRDefault="00E65071" w:rsidP="00AD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071" w:rsidRDefault="00E65071" w:rsidP="00AD79D3">
      <w:pPr>
        <w:spacing w:after="0" w:line="240" w:lineRule="auto"/>
      </w:pPr>
      <w:r>
        <w:separator/>
      </w:r>
    </w:p>
  </w:footnote>
  <w:footnote w:type="continuationSeparator" w:id="0">
    <w:p w:rsidR="00E65071" w:rsidRDefault="00E65071" w:rsidP="00AD7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uhaus 93" w:eastAsiaTheme="majorEastAsia" w:hAnsi="Bauhaus 93" w:cstheme="minorHAnsi"/>
        <w:sz w:val="56"/>
        <w:szCs w:val="56"/>
      </w:rPr>
      <w:alias w:val="Title"/>
      <w:id w:val="1971776001"/>
      <w:placeholder>
        <w:docPart w:val="FD2032D9DE9548A98EADCAAF6AB7157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65071" w:rsidRPr="00C5725B" w:rsidRDefault="00E65071">
        <w:pPr>
          <w:pStyle w:val="Header"/>
          <w:rPr>
            <w:rFonts w:ascii="Bauhaus 93" w:eastAsiaTheme="majorEastAsia" w:hAnsi="Bauhaus 93" w:cstheme="minorHAnsi"/>
            <w:sz w:val="56"/>
            <w:szCs w:val="56"/>
          </w:rPr>
        </w:pPr>
        <w:r w:rsidRPr="00C5725B">
          <w:rPr>
            <w:rFonts w:ascii="Bauhaus 93" w:eastAsiaTheme="majorEastAsia" w:hAnsi="Bauhaus 93" w:cstheme="minorHAnsi"/>
            <w:sz w:val="56"/>
            <w:szCs w:val="56"/>
          </w:rPr>
          <w:t>Wedging Clay</w:t>
        </w:r>
        <w:r w:rsidR="008D4C87">
          <w:rPr>
            <w:rFonts w:ascii="Bauhaus 93" w:eastAsiaTheme="majorEastAsia" w:hAnsi="Bauhaus 93" w:cstheme="minorHAnsi"/>
            <w:sz w:val="56"/>
            <w:szCs w:val="56"/>
          </w:rPr>
          <w:t xml:space="preserve">: </w:t>
        </w:r>
      </w:p>
    </w:sdtContent>
  </w:sdt>
  <w:p w:rsidR="00E65071" w:rsidRDefault="00E65071">
    <w:pPr>
      <w:pStyle w:val="Header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DE0CC2" wp14:editId="3E9C2746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1114425"/>
              <wp:effectExtent l="0" t="0" r="23495" b="28575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4425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id="Rectangle 471" o:spid="_x0000_s1026" style="position:absolute;margin-left:0;margin-top:0;width:7.15pt;height:87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9B7623" wp14:editId="720FCEB0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1114425"/>
              <wp:effectExtent l="0" t="0" r="23495" b="28575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4425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id="Rectangle 472" o:spid="_x0000_s1026" style="position:absolute;margin-left:0;margin-top:0;width:7.15pt;height:87.75pt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0BD6AEA" wp14:editId="0DBB6BCD">
              <wp:simplePos x="0" y="0"/>
              <wp:positionH relativeFrom="page">
                <wp:align>center</wp:align>
              </wp:positionH>
              <wp:positionV relativeFrom="page">
                <wp:posOffset>114300</wp:posOffset>
              </wp:positionV>
              <wp:extent cx="10047605" cy="914400"/>
              <wp:effectExtent l="0" t="0" r="19050" b="11430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id="Group 468" o:spid="_x0000_s1026" style="position:absolute;margin-left:0;margin-top:9pt;width:791.15pt;height:1in;z-index:251661312;mso-width-percent:1000;mso-height-percent:925;mso-position-horizontal:center;mso-position-horizontal-relative:page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FA5nTdAAAACA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D3"/>
    <w:rsid w:val="002777DB"/>
    <w:rsid w:val="003654A8"/>
    <w:rsid w:val="00427A14"/>
    <w:rsid w:val="008D4C87"/>
    <w:rsid w:val="00A53435"/>
    <w:rsid w:val="00AD79D3"/>
    <w:rsid w:val="00C00974"/>
    <w:rsid w:val="00C5725B"/>
    <w:rsid w:val="00E6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79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9D3"/>
  </w:style>
  <w:style w:type="paragraph" w:styleId="Footer">
    <w:name w:val="footer"/>
    <w:basedOn w:val="Normal"/>
    <w:link w:val="FooterChar"/>
    <w:uiPriority w:val="99"/>
    <w:unhideWhenUsed/>
    <w:rsid w:val="00AD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9D3"/>
  </w:style>
  <w:style w:type="character" w:customStyle="1" w:styleId="Heading1Char">
    <w:name w:val="Heading 1 Char"/>
    <w:basedOn w:val="DefaultParagraphFont"/>
    <w:link w:val="Heading1"/>
    <w:uiPriority w:val="9"/>
    <w:rsid w:val="00AD79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79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9D3"/>
  </w:style>
  <w:style w:type="paragraph" w:styleId="Footer">
    <w:name w:val="footer"/>
    <w:basedOn w:val="Normal"/>
    <w:link w:val="FooterChar"/>
    <w:uiPriority w:val="99"/>
    <w:unhideWhenUsed/>
    <w:rsid w:val="00AD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9D3"/>
  </w:style>
  <w:style w:type="character" w:customStyle="1" w:styleId="Heading1Char">
    <w:name w:val="Heading 1 Char"/>
    <w:basedOn w:val="DefaultParagraphFont"/>
    <w:link w:val="Heading1"/>
    <w:uiPriority w:val="9"/>
    <w:rsid w:val="00AD79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1D60AD-6077-4DC5-B4C9-77A9DF17489D}" type="doc">
      <dgm:prSet loTypeId="urn:microsoft.com/office/officeart/2005/8/layout/pList2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4F53B7E0-C594-4337-B1C2-C64AFD9BF3D2}">
      <dgm:prSet phldrT="[Text]" custT="1"/>
      <dgm:spPr/>
      <dgm:t>
        <a:bodyPr/>
        <a:lstStyle/>
        <a:p>
          <a:pPr algn="ctr"/>
          <a:r>
            <a:rPr lang="en-US" sz="1600" b="1"/>
            <a:t>The Cut and Slap Wedging Method</a:t>
          </a:r>
        </a:p>
      </dgm:t>
    </dgm:pt>
    <dgm:pt modelId="{767F2B1E-B190-4EA1-9C10-B0B3E6F92EE9}" type="parTrans" cxnId="{0B0FF97C-9697-4D12-8F21-BE7B2438E696}">
      <dgm:prSet/>
      <dgm:spPr/>
      <dgm:t>
        <a:bodyPr/>
        <a:lstStyle/>
        <a:p>
          <a:endParaRPr lang="en-US"/>
        </a:p>
      </dgm:t>
    </dgm:pt>
    <dgm:pt modelId="{8A9AA7A9-2445-4725-B209-15CDADF4D0B8}" type="sibTrans" cxnId="{0B0FF97C-9697-4D12-8F21-BE7B2438E696}">
      <dgm:prSet/>
      <dgm:spPr/>
      <dgm:t>
        <a:bodyPr/>
        <a:lstStyle/>
        <a:p>
          <a:endParaRPr lang="en-US"/>
        </a:p>
      </dgm:t>
    </dgm:pt>
    <dgm:pt modelId="{4105B1DC-3C93-497F-BCB5-FD7AFA607E0E}">
      <dgm:prSet phldrT="[Text]" custT="1"/>
      <dgm:spPr/>
      <dgm:t>
        <a:bodyPr/>
        <a:lstStyle/>
        <a:p>
          <a:pPr algn="l"/>
          <a:r>
            <a:rPr lang="en-US" sz="1200"/>
            <a:t>Can take practice to be able to do it without introducing air pockets.</a:t>
          </a:r>
        </a:p>
      </dgm:t>
    </dgm:pt>
    <dgm:pt modelId="{06EE4C40-8BA3-407E-8DBB-28AFA9BC4AA9}" type="parTrans" cxnId="{E9C7B654-C2F8-45E6-BBCC-2C2E3E64CC50}">
      <dgm:prSet/>
      <dgm:spPr/>
      <dgm:t>
        <a:bodyPr/>
        <a:lstStyle/>
        <a:p>
          <a:endParaRPr lang="en-US"/>
        </a:p>
      </dgm:t>
    </dgm:pt>
    <dgm:pt modelId="{561FF540-BAC7-4313-A523-EE639EE2F3D8}" type="sibTrans" cxnId="{E9C7B654-C2F8-45E6-BBCC-2C2E3E64CC50}">
      <dgm:prSet/>
      <dgm:spPr/>
      <dgm:t>
        <a:bodyPr/>
        <a:lstStyle/>
        <a:p>
          <a:endParaRPr lang="en-US"/>
        </a:p>
      </dgm:t>
    </dgm:pt>
    <dgm:pt modelId="{1640AB5B-51AD-4A0B-8468-6C95AB314CAA}">
      <dgm:prSet phldrT="[Text]" custT="1"/>
      <dgm:spPr/>
      <dgm:t>
        <a:bodyPr/>
        <a:lstStyle/>
        <a:p>
          <a:pPr algn="l"/>
          <a:r>
            <a:rPr lang="en-US" sz="1200"/>
            <a:t>Useful for those who have muscle or joint problems.</a:t>
          </a:r>
        </a:p>
      </dgm:t>
    </dgm:pt>
    <dgm:pt modelId="{57C0C688-790E-460B-8607-92F1C7B3C720}" type="parTrans" cxnId="{7A359241-4D08-483A-8D21-48C79090BA41}">
      <dgm:prSet/>
      <dgm:spPr/>
      <dgm:t>
        <a:bodyPr/>
        <a:lstStyle/>
        <a:p>
          <a:endParaRPr lang="en-US"/>
        </a:p>
      </dgm:t>
    </dgm:pt>
    <dgm:pt modelId="{DB195493-D179-400F-96A4-B76CED3AEE82}" type="sibTrans" cxnId="{7A359241-4D08-483A-8D21-48C79090BA41}">
      <dgm:prSet/>
      <dgm:spPr/>
      <dgm:t>
        <a:bodyPr/>
        <a:lstStyle/>
        <a:p>
          <a:endParaRPr lang="en-US"/>
        </a:p>
      </dgm:t>
    </dgm:pt>
    <dgm:pt modelId="{68E5F325-15CB-4557-8005-A2BEA7D7B8DF}">
      <dgm:prSet phldrT="[Text]" custT="1"/>
      <dgm:spPr/>
      <dgm:t>
        <a:bodyPr/>
        <a:lstStyle/>
        <a:p>
          <a:pPr algn="ctr"/>
          <a:r>
            <a:rPr lang="en-US" sz="1600" b="1"/>
            <a:t>The Cone Wedging Method</a:t>
          </a:r>
          <a:r>
            <a:rPr lang="en-US" sz="1600"/>
            <a:t> </a:t>
          </a:r>
        </a:p>
      </dgm:t>
    </dgm:pt>
    <dgm:pt modelId="{E7537A57-8CA0-49C1-A972-3B96CCE1035F}" type="parTrans" cxnId="{C97D6637-F64A-4432-AB44-2B1981BF6B2E}">
      <dgm:prSet/>
      <dgm:spPr/>
      <dgm:t>
        <a:bodyPr/>
        <a:lstStyle/>
        <a:p>
          <a:endParaRPr lang="en-US"/>
        </a:p>
      </dgm:t>
    </dgm:pt>
    <dgm:pt modelId="{72021DE7-3686-41CC-98CD-1A3276A4194D}" type="sibTrans" cxnId="{C97D6637-F64A-4432-AB44-2B1981BF6B2E}">
      <dgm:prSet/>
      <dgm:spPr/>
      <dgm:t>
        <a:bodyPr/>
        <a:lstStyle/>
        <a:p>
          <a:endParaRPr lang="en-US"/>
        </a:p>
      </dgm:t>
    </dgm:pt>
    <dgm:pt modelId="{87193D7B-A264-49D5-BC06-8FF56A53E605}">
      <dgm:prSet phldrT="[Text]" custT="1"/>
      <dgm:spPr/>
      <dgm:t>
        <a:bodyPr/>
        <a:lstStyle/>
        <a:p>
          <a:pPr algn="l"/>
          <a:r>
            <a:rPr lang="en-US" sz="1200"/>
            <a:t>Kneading-like method</a:t>
          </a:r>
        </a:p>
      </dgm:t>
    </dgm:pt>
    <dgm:pt modelId="{A9C43725-471B-4A4F-8B1D-A495E28C4055}" type="parTrans" cxnId="{81EF7B37-E3D9-44F1-B806-2CA473984905}">
      <dgm:prSet/>
      <dgm:spPr/>
      <dgm:t>
        <a:bodyPr/>
        <a:lstStyle/>
        <a:p>
          <a:endParaRPr lang="en-US"/>
        </a:p>
      </dgm:t>
    </dgm:pt>
    <dgm:pt modelId="{B4F23A0E-2D7B-4B4B-BCB8-D9A75753C23E}" type="sibTrans" cxnId="{81EF7B37-E3D9-44F1-B806-2CA473984905}">
      <dgm:prSet/>
      <dgm:spPr/>
      <dgm:t>
        <a:bodyPr/>
        <a:lstStyle/>
        <a:p>
          <a:endParaRPr lang="en-US"/>
        </a:p>
      </dgm:t>
    </dgm:pt>
    <dgm:pt modelId="{469E791F-A87C-46B7-8948-A8E08EA4C34E}">
      <dgm:prSet phldrT="[Text]" custT="1"/>
      <dgm:spPr/>
      <dgm:t>
        <a:bodyPr/>
        <a:lstStyle/>
        <a:p>
          <a:pPr algn="l"/>
          <a:r>
            <a:rPr lang="en-US" sz="1200"/>
            <a:t>Large amounts of clay can be wedged.</a:t>
          </a:r>
        </a:p>
      </dgm:t>
    </dgm:pt>
    <dgm:pt modelId="{887CE313-5E50-4D1E-A4B7-B2A7E6BA26BC}" type="parTrans" cxnId="{B8DE28CF-356A-45AB-87AE-B02DBAF39E76}">
      <dgm:prSet/>
      <dgm:spPr/>
      <dgm:t>
        <a:bodyPr/>
        <a:lstStyle/>
        <a:p>
          <a:endParaRPr lang="en-US"/>
        </a:p>
      </dgm:t>
    </dgm:pt>
    <dgm:pt modelId="{C257FC6C-903E-45C5-B03F-FACD4D4C4F66}" type="sibTrans" cxnId="{B8DE28CF-356A-45AB-87AE-B02DBAF39E76}">
      <dgm:prSet/>
      <dgm:spPr/>
      <dgm:t>
        <a:bodyPr/>
        <a:lstStyle/>
        <a:p>
          <a:endParaRPr lang="en-US"/>
        </a:p>
      </dgm:t>
    </dgm:pt>
    <dgm:pt modelId="{6D78CB79-B6A7-45F1-AD91-C852CFD794F5}">
      <dgm:prSet custT="1"/>
      <dgm:spPr/>
      <dgm:t>
        <a:bodyPr/>
        <a:lstStyle/>
        <a:p>
          <a:pPr algn="ctr"/>
          <a:r>
            <a:rPr lang="en-US" sz="1600" b="1"/>
            <a:t>The Cylinder Wedging Method </a:t>
          </a:r>
        </a:p>
      </dgm:t>
    </dgm:pt>
    <dgm:pt modelId="{2803356E-3E39-41EE-A38C-C691B0ABB3D0}" type="parTrans" cxnId="{193EAE23-E877-4C8E-9A45-9CBE8D2654EC}">
      <dgm:prSet/>
      <dgm:spPr/>
      <dgm:t>
        <a:bodyPr/>
        <a:lstStyle/>
        <a:p>
          <a:endParaRPr lang="en-US"/>
        </a:p>
      </dgm:t>
    </dgm:pt>
    <dgm:pt modelId="{E9062FE6-AD2A-42FF-B911-0C05AEB27581}" type="sibTrans" cxnId="{193EAE23-E877-4C8E-9A45-9CBE8D2654EC}">
      <dgm:prSet/>
      <dgm:spPr/>
      <dgm:t>
        <a:bodyPr/>
        <a:lstStyle/>
        <a:p>
          <a:endParaRPr lang="en-US"/>
        </a:p>
      </dgm:t>
    </dgm:pt>
    <dgm:pt modelId="{08B5B11E-743E-4C54-9269-89CDFFC0C8BC}">
      <dgm:prSet phldrT="[Text]"/>
      <dgm:spPr/>
      <dgm:t>
        <a:bodyPr/>
        <a:lstStyle/>
        <a:p>
          <a:pPr algn="l"/>
          <a:endParaRPr lang="en-US" sz="900"/>
        </a:p>
      </dgm:t>
    </dgm:pt>
    <dgm:pt modelId="{7244952F-F384-4275-AEC2-0D3145626048}" type="parTrans" cxnId="{C5F39CF9-6CE7-4649-AC17-96A5F08C7137}">
      <dgm:prSet/>
      <dgm:spPr/>
      <dgm:t>
        <a:bodyPr/>
        <a:lstStyle/>
        <a:p>
          <a:endParaRPr lang="en-US"/>
        </a:p>
      </dgm:t>
    </dgm:pt>
    <dgm:pt modelId="{22FC0106-069E-4B33-9664-010BBDD5A5EE}" type="sibTrans" cxnId="{C5F39CF9-6CE7-4649-AC17-96A5F08C7137}">
      <dgm:prSet/>
      <dgm:spPr/>
      <dgm:t>
        <a:bodyPr/>
        <a:lstStyle/>
        <a:p>
          <a:endParaRPr lang="en-US"/>
        </a:p>
      </dgm:t>
    </dgm:pt>
    <dgm:pt modelId="{7376A3D9-E93D-421E-AAE0-CDC2A21F8F21}">
      <dgm:prSet phldrT="[Text]" custT="1"/>
      <dgm:spPr/>
      <dgm:t>
        <a:bodyPr/>
        <a:lstStyle/>
        <a:p>
          <a:pPr algn="l"/>
          <a:r>
            <a:rPr lang="en-US" sz="1200"/>
            <a:t>Process: one to three pound lump of clay is cut in half, then slapped back together repeatedly. </a:t>
          </a:r>
        </a:p>
      </dgm:t>
    </dgm:pt>
    <dgm:pt modelId="{7500736B-23BF-4D01-AFAB-F72E0B3A5306}" type="parTrans" cxnId="{1C50EA23-4B7E-45F9-B190-15C8EE526744}">
      <dgm:prSet/>
      <dgm:spPr/>
      <dgm:t>
        <a:bodyPr/>
        <a:lstStyle/>
        <a:p>
          <a:endParaRPr lang="en-US"/>
        </a:p>
      </dgm:t>
    </dgm:pt>
    <dgm:pt modelId="{EC5818F2-9F0F-4853-A347-6C036E71CB57}" type="sibTrans" cxnId="{1C50EA23-4B7E-45F9-B190-15C8EE526744}">
      <dgm:prSet/>
      <dgm:spPr/>
      <dgm:t>
        <a:bodyPr/>
        <a:lstStyle/>
        <a:p>
          <a:endParaRPr lang="en-US"/>
        </a:p>
      </dgm:t>
    </dgm:pt>
    <dgm:pt modelId="{631523C7-A0FF-4626-8DE1-200825F118B7}">
      <dgm:prSet custT="1"/>
      <dgm:spPr/>
      <dgm:t>
        <a:bodyPr/>
        <a:lstStyle/>
        <a:p>
          <a:pPr algn="l"/>
          <a:r>
            <a:rPr lang="en-US" sz="1200" b="0"/>
            <a:t>Easiest of the kneading-like methods to learn.</a:t>
          </a:r>
        </a:p>
      </dgm:t>
    </dgm:pt>
    <dgm:pt modelId="{5C68D921-FDC0-443F-A61B-5402EF7A97B0}" type="parTrans" cxnId="{FE89CF6D-8C6F-47C8-8B15-193B9F89AB13}">
      <dgm:prSet/>
      <dgm:spPr/>
      <dgm:t>
        <a:bodyPr/>
        <a:lstStyle/>
        <a:p>
          <a:endParaRPr lang="en-US"/>
        </a:p>
      </dgm:t>
    </dgm:pt>
    <dgm:pt modelId="{34A277D7-7E5B-421B-B8E8-FAD8D5A84364}" type="sibTrans" cxnId="{FE89CF6D-8C6F-47C8-8B15-193B9F89AB13}">
      <dgm:prSet/>
      <dgm:spPr/>
      <dgm:t>
        <a:bodyPr/>
        <a:lstStyle/>
        <a:p>
          <a:endParaRPr lang="en-US"/>
        </a:p>
      </dgm:t>
    </dgm:pt>
    <dgm:pt modelId="{F4C35F18-C3A3-4F10-94EE-2864E517BD29}">
      <dgm:prSet custT="1"/>
      <dgm:spPr/>
      <dgm:t>
        <a:bodyPr/>
        <a:lstStyle/>
        <a:p>
          <a:pPr algn="l"/>
          <a:r>
            <a:rPr lang="en-US" sz="1200" b="0"/>
            <a:t>Good for small amounts of clay.</a:t>
          </a:r>
        </a:p>
      </dgm:t>
    </dgm:pt>
    <dgm:pt modelId="{8D347638-F402-44C5-87C4-E72C70A56369}" type="parTrans" cxnId="{62891640-945C-46FF-89D7-4136C936AF10}">
      <dgm:prSet/>
      <dgm:spPr/>
      <dgm:t>
        <a:bodyPr/>
        <a:lstStyle/>
        <a:p>
          <a:endParaRPr lang="en-US"/>
        </a:p>
      </dgm:t>
    </dgm:pt>
    <dgm:pt modelId="{F481DBDC-9A69-4AD2-8089-3542C709FF93}" type="sibTrans" cxnId="{62891640-945C-46FF-89D7-4136C936AF10}">
      <dgm:prSet/>
      <dgm:spPr/>
      <dgm:t>
        <a:bodyPr/>
        <a:lstStyle/>
        <a:p>
          <a:endParaRPr lang="en-US"/>
        </a:p>
      </dgm:t>
    </dgm:pt>
    <dgm:pt modelId="{58247DB2-67F9-4BF6-AC57-B4E422130970}">
      <dgm:prSet custT="1"/>
      <dgm:spPr/>
      <dgm:t>
        <a:bodyPr/>
        <a:lstStyle/>
        <a:p>
          <a:pPr algn="l"/>
          <a:r>
            <a:rPr lang="en-US" sz="1200" b="0"/>
            <a:t>Process:  pushing clay continuously in a cylinder shape.</a:t>
          </a:r>
        </a:p>
      </dgm:t>
    </dgm:pt>
    <dgm:pt modelId="{A27EDCD0-E281-4A1E-976A-1841C2F013E0}" type="parTrans" cxnId="{82F9754E-84B3-480F-87B7-07CB2DA33E5F}">
      <dgm:prSet/>
      <dgm:spPr/>
      <dgm:t>
        <a:bodyPr/>
        <a:lstStyle/>
        <a:p>
          <a:endParaRPr lang="en-US"/>
        </a:p>
      </dgm:t>
    </dgm:pt>
    <dgm:pt modelId="{F7C8ACEA-F2AB-41B5-98F7-076A3F31531F}" type="sibTrans" cxnId="{82F9754E-84B3-480F-87B7-07CB2DA33E5F}">
      <dgm:prSet/>
      <dgm:spPr/>
      <dgm:t>
        <a:bodyPr/>
        <a:lstStyle/>
        <a:p>
          <a:endParaRPr lang="en-US"/>
        </a:p>
      </dgm:t>
    </dgm:pt>
    <dgm:pt modelId="{4C143402-BD8F-4A06-896D-52C458E02E27}">
      <dgm:prSet phldrT="[Text]"/>
      <dgm:spPr/>
      <dgm:t>
        <a:bodyPr/>
        <a:lstStyle/>
        <a:p>
          <a:pPr algn="l"/>
          <a:endParaRPr lang="en-US" sz="900"/>
        </a:p>
      </dgm:t>
    </dgm:pt>
    <dgm:pt modelId="{EB7554A9-9BA2-4692-9003-60DC3C318B0F}" type="parTrans" cxnId="{E628445D-B618-4791-B532-68C69D9D1D73}">
      <dgm:prSet/>
      <dgm:spPr/>
      <dgm:t>
        <a:bodyPr/>
        <a:lstStyle/>
        <a:p>
          <a:endParaRPr lang="en-US"/>
        </a:p>
      </dgm:t>
    </dgm:pt>
    <dgm:pt modelId="{207D0044-1B60-4564-88B6-A6950A482C7A}" type="sibTrans" cxnId="{E628445D-B618-4791-B532-68C69D9D1D73}">
      <dgm:prSet/>
      <dgm:spPr/>
      <dgm:t>
        <a:bodyPr/>
        <a:lstStyle/>
        <a:p>
          <a:endParaRPr lang="en-US"/>
        </a:p>
      </dgm:t>
    </dgm:pt>
    <dgm:pt modelId="{EA63308E-7F09-43CD-8626-6B00C8E3437B}">
      <dgm:prSet phldrT="[Text]" custT="1"/>
      <dgm:spPr/>
      <dgm:t>
        <a:bodyPr/>
        <a:lstStyle/>
        <a:p>
          <a:pPr algn="l"/>
          <a:r>
            <a:rPr lang="en-US" sz="1200"/>
            <a:t>Cone wedging tends to be faster than cylinder wedging.</a:t>
          </a:r>
        </a:p>
      </dgm:t>
    </dgm:pt>
    <dgm:pt modelId="{E48CB5AD-86C3-4C1D-9D80-481485A55207}" type="parTrans" cxnId="{547B7F36-0826-49A9-B9D5-DE3326BB8FC1}">
      <dgm:prSet/>
      <dgm:spPr/>
      <dgm:t>
        <a:bodyPr/>
        <a:lstStyle/>
        <a:p>
          <a:endParaRPr lang="en-US"/>
        </a:p>
      </dgm:t>
    </dgm:pt>
    <dgm:pt modelId="{DACD3242-93D6-4E34-B05D-3DC67ABFE6CE}" type="sibTrans" cxnId="{547B7F36-0826-49A9-B9D5-DE3326BB8FC1}">
      <dgm:prSet/>
      <dgm:spPr/>
      <dgm:t>
        <a:bodyPr/>
        <a:lstStyle/>
        <a:p>
          <a:endParaRPr lang="en-US"/>
        </a:p>
      </dgm:t>
    </dgm:pt>
    <dgm:pt modelId="{266EFBF2-E6F2-497D-A557-C12CB6D3E6B1}">
      <dgm:prSet phldrT="[Text]" custT="1"/>
      <dgm:spPr/>
      <dgm:t>
        <a:bodyPr/>
        <a:lstStyle/>
        <a:p>
          <a:pPr algn="l"/>
          <a:endParaRPr lang="en-US" sz="1100"/>
        </a:p>
      </dgm:t>
    </dgm:pt>
    <dgm:pt modelId="{62E3BF63-960D-47BF-B156-E44B0524FDC5}" type="parTrans" cxnId="{042E7407-59C8-40D3-9EBA-2EF456459B7B}">
      <dgm:prSet/>
      <dgm:spPr/>
      <dgm:t>
        <a:bodyPr/>
        <a:lstStyle/>
        <a:p>
          <a:endParaRPr lang="en-US"/>
        </a:p>
      </dgm:t>
    </dgm:pt>
    <dgm:pt modelId="{C155C74C-83CB-4346-9A5C-B1183678B6A8}" type="sibTrans" cxnId="{042E7407-59C8-40D3-9EBA-2EF456459B7B}">
      <dgm:prSet/>
      <dgm:spPr/>
      <dgm:t>
        <a:bodyPr/>
        <a:lstStyle/>
        <a:p>
          <a:endParaRPr lang="en-US"/>
        </a:p>
      </dgm:t>
    </dgm:pt>
    <dgm:pt modelId="{22231F0B-66EA-43C4-A305-41392DD59CD3}">
      <dgm:prSet phldrT="[Text]" custT="1"/>
      <dgm:spPr/>
      <dgm:t>
        <a:bodyPr/>
        <a:lstStyle/>
        <a:p>
          <a:pPr algn="l"/>
          <a:r>
            <a:rPr lang="en-US" sz="1200"/>
            <a:t>Cone shape the clay is left in is conducive to centering and throwing the clay on the wheel.</a:t>
          </a:r>
        </a:p>
      </dgm:t>
    </dgm:pt>
    <dgm:pt modelId="{03610190-FED2-45DF-AFB5-1B03E12B902B}" type="parTrans" cxnId="{A84B7231-9D4B-4B22-9756-BBC6E5218707}">
      <dgm:prSet/>
      <dgm:spPr/>
      <dgm:t>
        <a:bodyPr/>
        <a:lstStyle/>
        <a:p>
          <a:endParaRPr lang="en-US"/>
        </a:p>
      </dgm:t>
    </dgm:pt>
    <dgm:pt modelId="{EC9DA43E-5A6D-4B2B-8D19-251995713A21}" type="sibTrans" cxnId="{A84B7231-9D4B-4B22-9756-BBC6E5218707}">
      <dgm:prSet/>
      <dgm:spPr/>
      <dgm:t>
        <a:bodyPr/>
        <a:lstStyle/>
        <a:p>
          <a:endParaRPr lang="en-US"/>
        </a:p>
      </dgm:t>
    </dgm:pt>
    <dgm:pt modelId="{3325A4C8-9210-4DC8-A8B9-450277A497DD}">
      <dgm:prSet phldrT="[Text]" custT="1"/>
      <dgm:spPr/>
      <dgm:t>
        <a:bodyPr/>
        <a:lstStyle/>
        <a:p>
          <a:pPr algn="l"/>
          <a:r>
            <a:rPr lang="en-US" sz="1200"/>
            <a:t>Process: Push down and out with clay, turn clay a little ways clockwise, repeat over.</a:t>
          </a:r>
        </a:p>
      </dgm:t>
    </dgm:pt>
    <dgm:pt modelId="{9FA6F4C4-D5F3-45B3-80BC-DB35B91AFCDB}" type="parTrans" cxnId="{92638A50-D2BF-4182-BE0A-3C02C18F5EF7}">
      <dgm:prSet/>
      <dgm:spPr/>
      <dgm:t>
        <a:bodyPr/>
        <a:lstStyle/>
        <a:p>
          <a:endParaRPr lang="en-US"/>
        </a:p>
      </dgm:t>
    </dgm:pt>
    <dgm:pt modelId="{2C6AF03F-A652-48BC-B513-FE8D8BAA0CBD}" type="sibTrans" cxnId="{92638A50-D2BF-4182-BE0A-3C02C18F5EF7}">
      <dgm:prSet/>
      <dgm:spPr/>
      <dgm:t>
        <a:bodyPr/>
        <a:lstStyle/>
        <a:p>
          <a:endParaRPr lang="en-US"/>
        </a:p>
      </dgm:t>
    </dgm:pt>
    <dgm:pt modelId="{015974F9-485A-496D-B8B6-607BE8F8F743}" type="pres">
      <dgm:prSet presAssocID="{4B1D60AD-6077-4DC5-B4C9-77A9DF17489D}" presName="Name0" presStyleCnt="0">
        <dgm:presLayoutVars>
          <dgm:dir/>
          <dgm:resizeHandles val="exact"/>
        </dgm:presLayoutVars>
      </dgm:prSet>
      <dgm:spPr/>
    </dgm:pt>
    <dgm:pt modelId="{5F7D8827-B648-4FEA-909B-2405E7FED85D}" type="pres">
      <dgm:prSet presAssocID="{4B1D60AD-6077-4DC5-B4C9-77A9DF17489D}" presName="bkgdShp" presStyleLbl="alignAccFollowNode1" presStyleIdx="0" presStyleCnt="1" custScaleY="99860" custLinFactNeighborX="-7397"/>
      <dgm:spPr/>
    </dgm:pt>
    <dgm:pt modelId="{A20E9B81-834F-4348-8CA0-011A7EBB9ED6}" type="pres">
      <dgm:prSet presAssocID="{4B1D60AD-6077-4DC5-B4C9-77A9DF17489D}" presName="linComp" presStyleCnt="0"/>
      <dgm:spPr/>
    </dgm:pt>
    <dgm:pt modelId="{7D8CB06F-6869-40B5-B31B-514735719561}" type="pres">
      <dgm:prSet presAssocID="{4F53B7E0-C594-4337-B1C2-C64AFD9BF3D2}" presName="compNode" presStyleCnt="0"/>
      <dgm:spPr/>
    </dgm:pt>
    <dgm:pt modelId="{7C2BB783-378B-4E35-BCA5-AFFB97D6A435}" type="pres">
      <dgm:prSet presAssocID="{4F53B7E0-C594-4337-B1C2-C64AFD9BF3D2}" presName="node" presStyleLbl="node1" presStyleIdx="0" presStyleCnt="3">
        <dgm:presLayoutVars>
          <dgm:bulletEnabled val="1"/>
        </dgm:presLayoutVars>
      </dgm:prSet>
      <dgm:spPr/>
    </dgm:pt>
    <dgm:pt modelId="{7C7779A0-AA3D-4797-ACBA-41211086A9F2}" type="pres">
      <dgm:prSet presAssocID="{4F53B7E0-C594-4337-B1C2-C64AFD9BF3D2}" presName="invisiNode" presStyleLbl="node1" presStyleIdx="0" presStyleCnt="3"/>
      <dgm:spPr/>
    </dgm:pt>
    <dgm:pt modelId="{E491DE06-EA78-4809-9F05-B7D90E6B02CD}" type="pres">
      <dgm:prSet presAssocID="{4F53B7E0-C594-4337-B1C2-C64AFD9BF3D2}" presName="imagNode" presStyleLbl="fgImgPlace1" presStyleIdx="0" presStyleCnt="3" custScaleX="89426" custScaleY="91481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428ECE85-2659-44BF-8F95-864849789C2D}" type="pres">
      <dgm:prSet presAssocID="{8A9AA7A9-2445-4725-B209-15CDADF4D0B8}" presName="sibTrans" presStyleLbl="sibTrans2D1" presStyleIdx="0" presStyleCnt="0"/>
      <dgm:spPr/>
    </dgm:pt>
    <dgm:pt modelId="{0A45C3A6-36B4-40C9-8094-AAA5619EC58C}" type="pres">
      <dgm:prSet presAssocID="{6D78CB79-B6A7-45F1-AD91-C852CFD794F5}" presName="compNode" presStyleCnt="0"/>
      <dgm:spPr/>
    </dgm:pt>
    <dgm:pt modelId="{719BFFBC-2060-4430-8C46-899D27F51FD5}" type="pres">
      <dgm:prSet presAssocID="{6D78CB79-B6A7-45F1-AD91-C852CFD794F5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A9A0A7-41D9-4AD6-ACF1-5A85C5F662FC}" type="pres">
      <dgm:prSet presAssocID="{6D78CB79-B6A7-45F1-AD91-C852CFD794F5}" presName="invisiNode" presStyleLbl="node1" presStyleIdx="1" presStyleCnt="3"/>
      <dgm:spPr/>
    </dgm:pt>
    <dgm:pt modelId="{D92E465E-7737-45C9-943B-E270E56C9D78}" type="pres">
      <dgm:prSet presAssocID="{6D78CB79-B6A7-45F1-AD91-C852CFD794F5}" presName="imagNode" presStyleLbl="fgImgPlace1" presStyleIdx="1" presStyleCnt="3" custScaleX="89537" custScaleY="91481"/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302E75AC-BE0A-4B76-84E6-42E6FE94B0E7}" type="pres">
      <dgm:prSet presAssocID="{E9062FE6-AD2A-42FF-B911-0C05AEB27581}" presName="sibTrans" presStyleLbl="sibTrans2D1" presStyleIdx="0" presStyleCnt="0"/>
      <dgm:spPr/>
    </dgm:pt>
    <dgm:pt modelId="{6D4BA505-6F48-4AC1-A2F3-A2165E1B1B03}" type="pres">
      <dgm:prSet presAssocID="{68E5F325-15CB-4557-8005-A2BEA7D7B8DF}" presName="compNode" presStyleCnt="0"/>
      <dgm:spPr/>
    </dgm:pt>
    <dgm:pt modelId="{88D56CA8-58BC-48FD-A1DA-875D13B9CF85}" type="pres">
      <dgm:prSet presAssocID="{68E5F325-15CB-4557-8005-A2BEA7D7B8D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B5041A-5FA1-426A-A267-19354A3C2F8C}" type="pres">
      <dgm:prSet presAssocID="{68E5F325-15CB-4557-8005-A2BEA7D7B8DF}" presName="invisiNode" presStyleLbl="node1" presStyleIdx="2" presStyleCnt="3"/>
      <dgm:spPr/>
    </dgm:pt>
    <dgm:pt modelId="{B78B4B6D-9604-478E-8986-855D1A2700D6}" type="pres">
      <dgm:prSet presAssocID="{68E5F325-15CB-4557-8005-A2BEA7D7B8DF}" presName="imagNode" presStyleLbl="fgImgPlace1" presStyleIdx="2" presStyleCnt="3" custScaleX="89537" custScaleY="91481" custLinFactNeighborX="-1354" custLinFactNeighborY="1900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</dgm:ptLst>
  <dgm:cxnLst>
    <dgm:cxn modelId="{72D8B5D1-D87F-4865-9556-E575F1B19FE8}" type="presOf" srcId="{6D78CB79-B6A7-45F1-AD91-C852CFD794F5}" destId="{719BFFBC-2060-4430-8C46-899D27F51FD5}" srcOrd="0" destOrd="0" presId="urn:microsoft.com/office/officeart/2005/8/layout/pList2"/>
    <dgm:cxn modelId="{5618EBF3-C2FC-4765-AE85-656FF6C08AB8}" type="presOf" srcId="{22231F0B-66EA-43C4-A305-41392DD59CD3}" destId="{88D56CA8-58BC-48FD-A1DA-875D13B9CF85}" srcOrd="0" destOrd="4" presId="urn:microsoft.com/office/officeart/2005/8/layout/pList2"/>
    <dgm:cxn modelId="{A3F11B5B-F1BC-4E6E-BA5E-ECF9F6253DDF}" type="presOf" srcId="{4B1D60AD-6077-4DC5-B4C9-77A9DF17489D}" destId="{015974F9-485A-496D-B8B6-607BE8F8F743}" srcOrd="0" destOrd="0" presId="urn:microsoft.com/office/officeart/2005/8/layout/pList2"/>
    <dgm:cxn modelId="{0B0FF97C-9697-4D12-8F21-BE7B2438E696}" srcId="{4B1D60AD-6077-4DC5-B4C9-77A9DF17489D}" destId="{4F53B7E0-C594-4337-B1C2-C64AFD9BF3D2}" srcOrd="0" destOrd="0" parTransId="{767F2B1E-B190-4EA1-9C10-B0B3E6F92EE9}" sibTransId="{8A9AA7A9-2445-4725-B209-15CDADF4D0B8}"/>
    <dgm:cxn modelId="{B8DE28CF-356A-45AB-87AE-B02DBAF39E76}" srcId="{68E5F325-15CB-4557-8005-A2BEA7D7B8DF}" destId="{469E791F-A87C-46B7-8948-A8E08EA4C34E}" srcOrd="1" destOrd="0" parTransId="{887CE313-5E50-4D1E-A4B7-B2A7E6BA26BC}" sibTransId="{C257FC6C-903E-45C5-B03F-FACD4D4C4F66}"/>
    <dgm:cxn modelId="{BB352108-5148-4F3F-8833-5F79C7ADE102}" type="presOf" srcId="{631523C7-A0FF-4626-8DE1-200825F118B7}" destId="{719BFFBC-2060-4430-8C46-899D27F51FD5}" srcOrd="0" destOrd="1" presId="urn:microsoft.com/office/officeart/2005/8/layout/pList2"/>
    <dgm:cxn modelId="{26FDCAF8-E0E1-40DD-A006-04A80FA19E73}" type="presOf" srcId="{4C143402-BD8F-4A06-896D-52C458E02E27}" destId="{88D56CA8-58BC-48FD-A1DA-875D13B9CF85}" srcOrd="0" destOrd="7" presId="urn:microsoft.com/office/officeart/2005/8/layout/pList2"/>
    <dgm:cxn modelId="{193EAE23-E877-4C8E-9A45-9CBE8D2654EC}" srcId="{4B1D60AD-6077-4DC5-B4C9-77A9DF17489D}" destId="{6D78CB79-B6A7-45F1-AD91-C852CFD794F5}" srcOrd="1" destOrd="0" parTransId="{2803356E-3E39-41EE-A38C-C691B0ABB3D0}" sibTransId="{E9062FE6-AD2A-42FF-B911-0C05AEB27581}"/>
    <dgm:cxn modelId="{75D9D5A4-AFA2-44FA-B6B7-C4B6432D13F6}" type="presOf" srcId="{EA63308E-7F09-43CD-8626-6B00C8E3437B}" destId="{88D56CA8-58BC-48FD-A1DA-875D13B9CF85}" srcOrd="0" destOrd="3" presId="urn:microsoft.com/office/officeart/2005/8/layout/pList2"/>
    <dgm:cxn modelId="{C5F39CF9-6CE7-4649-AC17-96A5F08C7137}" srcId="{4F53B7E0-C594-4337-B1C2-C64AFD9BF3D2}" destId="{08B5B11E-743E-4C54-9269-89CDFFC0C8BC}" srcOrd="3" destOrd="0" parTransId="{7244952F-F384-4275-AEC2-0D3145626048}" sibTransId="{22FC0106-069E-4B33-9664-010BBDD5A5EE}"/>
    <dgm:cxn modelId="{FE89CF6D-8C6F-47C8-8B15-193B9F89AB13}" srcId="{6D78CB79-B6A7-45F1-AD91-C852CFD794F5}" destId="{631523C7-A0FF-4626-8DE1-200825F118B7}" srcOrd="0" destOrd="0" parTransId="{5C68D921-FDC0-443F-A61B-5402EF7A97B0}" sibTransId="{34A277D7-7E5B-421B-B8E8-FAD8D5A84364}"/>
    <dgm:cxn modelId="{39A9B528-3E72-47B6-93A6-8782E3D6D301}" type="presOf" srcId="{4105B1DC-3C93-497F-BCB5-FD7AFA607E0E}" destId="{7C2BB783-378B-4E35-BCA5-AFFB97D6A435}" srcOrd="0" destOrd="1" presId="urn:microsoft.com/office/officeart/2005/8/layout/pList2"/>
    <dgm:cxn modelId="{B838DB1A-2DDC-4627-ADAC-2D88FB41AFFE}" type="presOf" srcId="{08B5B11E-743E-4C54-9269-89CDFFC0C8BC}" destId="{7C2BB783-378B-4E35-BCA5-AFFB97D6A435}" srcOrd="0" destOrd="4" presId="urn:microsoft.com/office/officeart/2005/8/layout/pList2"/>
    <dgm:cxn modelId="{92E5B962-3AAE-4D4A-88EF-07A11E633A4F}" type="presOf" srcId="{4F53B7E0-C594-4337-B1C2-C64AFD9BF3D2}" destId="{7C2BB783-378B-4E35-BCA5-AFFB97D6A435}" srcOrd="0" destOrd="0" presId="urn:microsoft.com/office/officeart/2005/8/layout/pList2"/>
    <dgm:cxn modelId="{7F52AAAF-3C85-4044-8741-D89D776C291E}" type="presOf" srcId="{68E5F325-15CB-4557-8005-A2BEA7D7B8DF}" destId="{88D56CA8-58BC-48FD-A1DA-875D13B9CF85}" srcOrd="0" destOrd="0" presId="urn:microsoft.com/office/officeart/2005/8/layout/pList2"/>
    <dgm:cxn modelId="{1C50EA23-4B7E-45F9-B190-15C8EE526744}" srcId="{4F53B7E0-C594-4337-B1C2-C64AFD9BF3D2}" destId="{7376A3D9-E93D-421E-AAE0-CDC2A21F8F21}" srcOrd="2" destOrd="0" parTransId="{7500736B-23BF-4D01-AFAB-F72E0B3A5306}" sibTransId="{EC5818F2-9F0F-4853-A347-6C036E71CB57}"/>
    <dgm:cxn modelId="{547B7F36-0826-49A9-B9D5-DE3326BB8FC1}" srcId="{68E5F325-15CB-4557-8005-A2BEA7D7B8DF}" destId="{EA63308E-7F09-43CD-8626-6B00C8E3437B}" srcOrd="2" destOrd="0" parTransId="{E48CB5AD-86C3-4C1D-9D80-481485A55207}" sibTransId="{DACD3242-93D6-4E34-B05D-3DC67ABFE6CE}"/>
    <dgm:cxn modelId="{3F91062E-D4E7-4D8E-AB35-D351495511C1}" type="presOf" srcId="{7376A3D9-E93D-421E-AAE0-CDC2A21F8F21}" destId="{7C2BB783-378B-4E35-BCA5-AFFB97D6A435}" srcOrd="0" destOrd="3" presId="urn:microsoft.com/office/officeart/2005/8/layout/pList2"/>
    <dgm:cxn modelId="{042E7407-59C8-40D3-9EBA-2EF456459B7B}" srcId="{68E5F325-15CB-4557-8005-A2BEA7D7B8DF}" destId="{266EFBF2-E6F2-497D-A557-C12CB6D3E6B1}" srcOrd="5" destOrd="0" parTransId="{62E3BF63-960D-47BF-B156-E44B0524FDC5}" sibTransId="{C155C74C-83CB-4346-9A5C-B1183678B6A8}"/>
    <dgm:cxn modelId="{7A359241-4D08-483A-8D21-48C79090BA41}" srcId="{4F53B7E0-C594-4337-B1C2-C64AFD9BF3D2}" destId="{1640AB5B-51AD-4A0B-8468-6C95AB314CAA}" srcOrd="1" destOrd="0" parTransId="{57C0C688-790E-460B-8607-92F1C7B3C720}" sibTransId="{DB195493-D179-400F-96A4-B76CED3AEE82}"/>
    <dgm:cxn modelId="{81EF7B37-E3D9-44F1-B806-2CA473984905}" srcId="{68E5F325-15CB-4557-8005-A2BEA7D7B8DF}" destId="{87193D7B-A264-49D5-BC06-8FF56A53E605}" srcOrd="0" destOrd="0" parTransId="{A9C43725-471B-4A4F-8B1D-A495E28C4055}" sibTransId="{B4F23A0E-2D7B-4B4B-BCB8-D9A75753C23E}"/>
    <dgm:cxn modelId="{E628445D-B618-4791-B532-68C69D9D1D73}" srcId="{68E5F325-15CB-4557-8005-A2BEA7D7B8DF}" destId="{4C143402-BD8F-4A06-896D-52C458E02E27}" srcOrd="6" destOrd="0" parTransId="{EB7554A9-9BA2-4692-9003-60DC3C318B0F}" sibTransId="{207D0044-1B60-4564-88B6-A6950A482C7A}"/>
    <dgm:cxn modelId="{0C4F6B9E-783E-4A99-9068-F05E1EDA02E6}" type="presOf" srcId="{58247DB2-67F9-4BF6-AC57-B4E422130970}" destId="{719BFFBC-2060-4430-8C46-899D27F51FD5}" srcOrd="0" destOrd="3" presId="urn:microsoft.com/office/officeart/2005/8/layout/pList2"/>
    <dgm:cxn modelId="{8EFFA053-419A-4168-8DE2-86B12CDA3304}" type="presOf" srcId="{469E791F-A87C-46B7-8948-A8E08EA4C34E}" destId="{88D56CA8-58BC-48FD-A1DA-875D13B9CF85}" srcOrd="0" destOrd="2" presId="urn:microsoft.com/office/officeart/2005/8/layout/pList2"/>
    <dgm:cxn modelId="{F4293277-31F7-4F5E-9686-3CFC31B8BF52}" type="presOf" srcId="{87193D7B-A264-49D5-BC06-8FF56A53E605}" destId="{88D56CA8-58BC-48FD-A1DA-875D13B9CF85}" srcOrd="0" destOrd="1" presId="urn:microsoft.com/office/officeart/2005/8/layout/pList2"/>
    <dgm:cxn modelId="{70753508-C71C-4F9F-AA04-86205C9A3653}" type="presOf" srcId="{F4C35F18-C3A3-4F10-94EE-2864E517BD29}" destId="{719BFFBC-2060-4430-8C46-899D27F51FD5}" srcOrd="0" destOrd="2" presId="urn:microsoft.com/office/officeart/2005/8/layout/pList2"/>
    <dgm:cxn modelId="{92638A50-D2BF-4182-BE0A-3C02C18F5EF7}" srcId="{68E5F325-15CB-4557-8005-A2BEA7D7B8DF}" destId="{3325A4C8-9210-4DC8-A8B9-450277A497DD}" srcOrd="4" destOrd="0" parTransId="{9FA6F4C4-D5F3-45B3-80BC-DB35B91AFCDB}" sibTransId="{2C6AF03F-A652-48BC-B513-FE8D8BAA0CBD}"/>
    <dgm:cxn modelId="{915088F9-EF3D-4107-8060-5DB993E6E787}" type="presOf" srcId="{8A9AA7A9-2445-4725-B209-15CDADF4D0B8}" destId="{428ECE85-2659-44BF-8F95-864849789C2D}" srcOrd="0" destOrd="0" presId="urn:microsoft.com/office/officeart/2005/8/layout/pList2"/>
    <dgm:cxn modelId="{056E6673-056F-4928-A6B4-34A3C66FD65E}" type="presOf" srcId="{266EFBF2-E6F2-497D-A557-C12CB6D3E6B1}" destId="{88D56CA8-58BC-48FD-A1DA-875D13B9CF85}" srcOrd="0" destOrd="6" presId="urn:microsoft.com/office/officeart/2005/8/layout/pList2"/>
    <dgm:cxn modelId="{62891640-945C-46FF-89D7-4136C936AF10}" srcId="{6D78CB79-B6A7-45F1-AD91-C852CFD794F5}" destId="{F4C35F18-C3A3-4F10-94EE-2864E517BD29}" srcOrd="1" destOrd="0" parTransId="{8D347638-F402-44C5-87C4-E72C70A56369}" sibTransId="{F481DBDC-9A69-4AD2-8089-3542C709FF93}"/>
    <dgm:cxn modelId="{C97D6637-F64A-4432-AB44-2B1981BF6B2E}" srcId="{4B1D60AD-6077-4DC5-B4C9-77A9DF17489D}" destId="{68E5F325-15CB-4557-8005-A2BEA7D7B8DF}" srcOrd="2" destOrd="0" parTransId="{E7537A57-8CA0-49C1-A972-3B96CCE1035F}" sibTransId="{72021DE7-3686-41CC-98CD-1A3276A4194D}"/>
    <dgm:cxn modelId="{4E23B7D5-691A-4D26-A966-01D1955B1F63}" type="presOf" srcId="{1640AB5B-51AD-4A0B-8468-6C95AB314CAA}" destId="{7C2BB783-378B-4E35-BCA5-AFFB97D6A435}" srcOrd="0" destOrd="2" presId="urn:microsoft.com/office/officeart/2005/8/layout/pList2"/>
    <dgm:cxn modelId="{B6226DC5-C317-4AD9-A250-F9F5A7500821}" type="presOf" srcId="{E9062FE6-AD2A-42FF-B911-0C05AEB27581}" destId="{302E75AC-BE0A-4B76-84E6-42E6FE94B0E7}" srcOrd="0" destOrd="0" presId="urn:microsoft.com/office/officeart/2005/8/layout/pList2"/>
    <dgm:cxn modelId="{E9C7B654-C2F8-45E6-BBCC-2C2E3E64CC50}" srcId="{4F53B7E0-C594-4337-B1C2-C64AFD9BF3D2}" destId="{4105B1DC-3C93-497F-BCB5-FD7AFA607E0E}" srcOrd="0" destOrd="0" parTransId="{06EE4C40-8BA3-407E-8DBB-28AFA9BC4AA9}" sibTransId="{561FF540-BAC7-4313-A523-EE639EE2F3D8}"/>
    <dgm:cxn modelId="{3ACBFD37-F63F-4DCA-B929-171187A8329D}" type="presOf" srcId="{3325A4C8-9210-4DC8-A8B9-450277A497DD}" destId="{88D56CA8-58BC-48FD-A1DA-875D13B9CF85}" srcOrd="0" destOrd="5" presId="urn:microsoft.com/office/officeart/2005/8/layout/pList2"/>
    <dgm:cxn modelId="{82F9754E-84B3-480F-87B7-07CB2DA33E5F}" srcId="{6D78CB79-B6A7-45F1-AD91-C852CFD794F5}" destId="{58247DB2-67F9-4BF6-AC57-B4E422130970}" srcOrd="2" destOrd="0" parTransId="{A27EDCD0-E281-4A1E-976A-1841C2F013E0}" sibTransId="{F7C8ACEA-F2AB-41B5-98F7-076A3F31531F}"/>
    <dgm:cxn modelId="{A84B7231-9D4B-4B22-9756-BBC6E5218707}" srcId="{68E5F325-15CB-4557-8005-A2BEA7D7B8DF}" destId="{22231F0B-66EA-43C4-A305-41392DD59CD3}" srcOrd="3" destOrd="0" parTransId="{03610190-FED2-45DF-AFB5-1B03E12B902B}" sibTransId="{EC9DA43E-5A6D-4B2B-8D19-251995713A21}"/>
    <dgm:cxn modelId="{69C1C931-1823-4C68-86A5-647C79EC913E}" type="presParOf" srcId="{015974F9-485A-496D-B8B6-607BE8F8F743}" destId="{5F7D8827-B648-4FEA-909B-2405E7FED85D}" srcOrd="0" destOrd="0" presId="urn:microsoft.com/office/officeart/2005/8/layout/pList2"/>
    <dgm:cxn modelId="{F440CA83-0FD6-47DA-A726-F631CAD33CA2}" type="presParOf" srcId="{015974F9-485A-496D-B8B6-607BE8F8F743}" destId="{A20E9B81-834F-4348-8CA0-011A7EBB9ED6}" srcOrd="1" destOrd="0" presId="urn:microsoft.com/office/officeart/2005/8/layout/pList2"/>
    <dgm:cxn modelId="{ADE7841F-9903-41EC-8821-83035352E038}" type="presParOf" srcId="{A20E9B81-834F-4348-8CA0-011A7EBB9ED6}" destId="{7D8CB06F-6869-40B5-B31B-514735719561}" srcOrd="0" destOrd="0" presId="urn:microsoft.com/office/officeart/2005/8/layout/pList2"/>
    <dgm:cxn modelId="{A9AEE432-D0AF-4B9C-87AB-4B27E3283557}" type="presParOf" srcId="{7D8CB06F-6869-40B5-B31B-514735719561}" destId="{7C2BB783-378B-4E35-BCA5-AFFB97D6A435}" srcOrd="0" destOrd="0" presId="urn:microsoft.com/office/officeart/2005/8/layout/pList2"/>
    <dgm:cxn modelId="{FF0F9913-228B-4B5B-942D-DC1F4E80E37D}" type="presParOf" srcId="{7D8CB06F-6869-40B5-B31B-514735719561}" destId="{7C7779A0-AA3D-4797-ACBA-41211086A9F2}" srcOrd="1" destOrd="0" presId="urn:microsoft.com/office/officeart/2005/8/layout/pList2"/>
    <dgm:cxn modelId="{BF85DE53-FD10-4F25-9DCB-4A70574F0B41}" type="presParOf" srcId="{7D8CB06F-6869-40B5-B31B-514735719561}" destId="{E491DE06-EA78-4809-9F05-B7D90E6B02CD}" srcOrd="2" destOrd="0" presId="urn:microsoft.com/office/officeart/2005/8/layout/pList2"/>
    <dgm:cxn modelId="{2A026EFF-A1A4-4E56-9510-E540478A3182}" type="presParOf" srcId="{A20E9B81-834F-4348-8CA0-011A7EBB9ED6}" destId="{428ECE85-2659-44BF-8F95-864849789C2D}" srcOrd="1" destOrd="0" presId="urn:microsoft.com/office/officeart/2005/8/layout/pList2"/>
    <dgm:cxn modelId="{BB3D6EB0-30FD-4AC5-B5D3-7536BEBD8A7E}" type="presParOf" srcId="{A20E9B81-834F-4348-8CA0-011A7EBB9ED6}" destId="{0A45C3A6-36B4-40C9-8094-AAA5619EC58C}" srcOrd="2" destOrd="0" presId="urn:microsoft.com/office/officeart/2005/8/layout/pList2"/>
    <dgm:cxn modelId="{46112FFB-057D-4951-B7EB-1EEE088EB5A9}" type="presParOf" srcId="{0A45C3A6-36B4-40C9-8094-AAA5619EC58C}" destId="{719BFFBC-2060-4430-8C46-899D27F51FD5}" srcOrd="0" destOrd="0" presId="urn:microsoft.com/office/officeart/2005/8/layout/pList2"/>
    <dgm:cxn modelId="{C7FDA79D-E926-41F5-A59C-40718CDAC9DB}" type="presParOf" srcId="{0A45C3A6-36B4-40C9-8094-AAA5619EC58C}" destId="{D4A9A0A7-41D9-4AD6-ACF1-5A85C5F662FC}" srcOrd="1" destOrd="0" presId="urn:microsoft.com/office/officeart/2005/8/layout/pList2"/>
    <dgm:cxn modelId="{BAD43118-F06F-4080-BF73-1AA677DE18BC}" type="presParOf" srcId="{0A45C3A6-36B4-40C9-8094-AAA5619EC58C}" destId="{D92E465E-7737-45C9-943B-E270E56C9D78}" srcOrd="2" destOrd="0" presId="urn:microsoft.com/office/officeart/2005/8/layout/pList2"/>
    <dgm:cxn modelId="{CA81799E-1DE1-466B-9F52-997A11715394}" type="presParOf" srcId="{A20E9B81-834F-4348-8CA0-011A7EBB9ED6}" destId="{302E75AC-BE0A-4B76-84E6-42E6FE94B0E7}" srcOrd="3" destOrd="0" presId="urn:microsoft.com/office/officeart/2005/8/layout/pList2"/>
    <dgm:cxn modelId="{6261228A-9B3F-493E-9B61-4859A6FBF39A}" type="presParOf" srcId="{A20E9B81-834F-4348-8CA0-011A7EBB9ED6}" destId="{6D4BA505-6F48-4AC1-A2F3-A2165E1B1B03}" srcOrd="4" destOrd="0" presId="urn:microsoft.com/office/officeart/2005/8/layout/pList2"/>
    <dgm:cxn modelId="{A2E7C68B-9AA3-4BB1-968C-34AC223275EE}" type="presParOf" srcId="{6D4BA505-6F48-4AC1-A2F3-A2165E1B1B03}" destId="{88D56CA8-58BC-48FD-A1DA-875D13B9CF85}" srcOrd="0" destOrd="0" presId="urn:microsoft.com/office/officeart/2005/8/layout/pList2"/>
    <dgm:cxn modelId="{D52B7C3D-DCB7-49C2-BC86-F24DAA70A30A}" type="presParOf" srcId="{6D4BA505-6F48-4AC1-A2F3-A2165E1B1B03}" destId="{28B5041A-5FA1-426A-A267-19354A3C2F8C}" srcOrd="1" destOrd="0" presId="urn:microsoft.com/office/officeart/2005/8/layout/pList2"/>
    <dgm:cxn modelId="{63A96660-BF2C-46C6-9A45-483CA20CB73D}" type="presParOf" srcId="{6D4BA505-6F48-4AC1-A2F3-A2165E1B1B03}" destId="{B78B4B6D-9604-478E-8986-855D1A2700D6}" srcOrd="2" destOrd="0" presId="urn:microsoft.com/office/officeart/2005/8/layout/pList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7D8827-B648-4FEA-909B-2405E7FED85D}">
      <dsp:nvSpPr>
        <dsp:cNvPr id="0" name=""/>
        <dsp:cNvSpPr/>
      </dsp:nvSpPr>
      <dsp:spPr>
        <a:xfrm>
          <a:off x="0" y="1875"/>
          <a:ext cx="6953250" cy="2675155"/>
        </a:xfrm>
        <a:prstGeom prst="roundRect">
          <a:avLst>
            <a:gd name="adj" fmla="val 10000"/>
          </a:avLst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491DE06-EA78-4809-9F05-B7D90E6B02CD}">
      <dsp:nvSpPr>
        <dsp:cNvPr id="0" name=""/>
        <dsp:cNvSpPr/>
      </dsp:nvSpPr>
      <dsp:spPr>
        <a:xfrm>
          <a:off x="316585" y="440866"/>
          <a:ext cx="1826541" cy="1797172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C2BB783-378B-4E35-BCA5-AFFB97D6A435}">
      <dsp:nvSpPr>
        <dsp:cNvPr id="0" name=""/>
        <dsp:cNvSpPr/>
      </dsp:nvSpPr>
      <dsp:spPr>
        <a:xfrm rot="10800000">
          <a:off x="208597" y="2678906"/>
          <a:ext cx="2042517" cy="3274218"/>
        </a:xfrm>
        <a:prstGeom prst="round2SameRect">
          <a:avLst>
            <a:gd name="adj1" fmla="val 10500"/>
            <a:gd name="adj2" fmla="val 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t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/>
            <a:t>The Cut and Slap Wedging Method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Can take practice to be able to do it without introducing air pockets.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Useful for those who have muscle or joint problems.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Process: one to three pound lump of clay is cut in half, then slapped back together repeatedly. 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900" kern="1200"/>
        </a:p>
      </dsp:txBody>
      <dsp:txXfrm rot="10800000">
        <a:off x="271411" y="2678906"/>
        <a:ext cx="1916889" cy="3211404"/>
      </dsp:txXfrm>
    </dsp:sp>
    <dsp:sp modelId="{D92E465E-7737-45C9-943B-E270E56C9D78}">
      <dsp:nvSpPr>
        <dsp:cNvPr id="0" name=""/>
        <dsp:cNvSpPr/>
      </dsp:nvSpPr>
      <dsp:spPr>
        <a:xfrm>
          <a:off x="2562220" y="440866"/>
          <a:ext cx="1828808" cy="1797172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19BFFBC-2060-4430-8C46-899D27F51FD5}">
      <dsp:nvSpPr>
        <dsp:cNvPr id="0" name=""/>
        <dsp:cNvSpPr/>
      </dsp:nvSpPr>
      <dsp:spPr>
        <a:xfrm rot="10800000">
          <a:off x="2455366" y="2678906"/>
          <a:ext cx="2042517" cy="3274218"/>
        </a:xfrm>
        <a:prstGeom prst="round2SameRect">
          <a:avLst>
            <a:gd name="adj1" fmla="val 10500"/>
            <a:gd name="adj2" fmla="val 0"/>
          </a:avLst>
        </a:prstGeom>
        <a:solidFill>
          <a:schemeClr val="accent4">
            <a:hueOff val="-2232385"/>
            <a:satOff val="13449"/>
            <a:lumOff val="107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t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/>
            <a:t>The Cylinder Wedging Method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0" kern="1200"/>
            <a:t>Easiest of the kneading-like methods to learn.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0" kern="1200"/>
            <a:t>Good for small amounts of clay.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0" kern="1200"/>
            <a:t>Process:  pushing clay continuously in a cylinder shape.</a:t>
          </a:r>
        </a:p>
      </dsp:txBody>
      <dsp:txXfrm rot="10800000">
        <a:off x="2518180" y="2678906"/>
        <a:ext cx="1916889" cy="3211404"/>
      </dsp:txXfrm>
    </dsp:sp>
    <dsp:sp modelId="{B78B4B6D-9604-478E-8986-855D1A2700D6}">
      <dsp:nvSpPr>
        <dsp:cNvPr id="0" name=""/>
        <dsp:cNvSpPr/>
      </dsp:nvSpPr>
      <dsp:spPr>
        <a:xfrm>
          <a:off x="4781333" y="478192"/>
          <a:ext cx="1828808" cy="1797172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8D56CA8-58BC-48FD-A1DA-875D13B9CF85}">
      <dsp:nvSpPr>
        <dsp:cNvPr id="0" name=""/>
        <dsp:cNvSpPr/>
      </dsp:nvSpPr>
      <dsp:spPr>
        <a:xfrm rot="10800000">
          <a:off x="4702135" y="2678906"/>
          <a:ext cx="2042517" cy="3274218"/>
        </a:xfrm>
        <a:prstGeom prst="round2SameRect">
          <a:avLst>
            <a:gd name="adj1" fmla="val 10500"/>
            <a:gd name="adj2" fmla="val 0"/>
          </a:avLst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t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/>
            <a:t>The Cone Wedging Method</a:t>
          </a:r>
          <a:r>
            <a:rPr lang="en-US" sz="1600" kern="1200"/>
            <a:t>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Kneading-like method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Large amounts of clay can be wedged.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Cone wedging tends to be faster than cylinder wedging.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Cone shape the clay is left in is conducive to centering and throwing the clay on the wheel.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Process: Push down and out with clay, turn clay a little ways clockwise, repeat over.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900" kern="1200"/>
        </a:p>
      </dsp:txBody>
      <dsp:txXfrm rot="10800000">
        <a:off x="4764949" y="2678906"/>
        <a:ext cx="1916889" cy="32114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List2">
  <dgm:title val=""/>
  <dgm:desc val=""/>
  <dgm:catLst>
    <dgm:cat type="list" pri="11000"/>
    <dgm:cat type="picture" pri="24000"/>
    <dgm:cat type="pictureconvert" pri="2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bkgdShp" refType="w"/>
      <dgm:constr type="h" for="ch" forName="bkgdShp" refType="h" fact="0.45"/>
      <dgm:constr type="t" for="ch" forName="bkgdShp"/>
      <dgm:constr type="w" for="ch" forName="linComp" refType="w" fact="0.94"/>
      <dgm:constr type="h" for="ch" forName="linComp" refType="h"/>
      <dgm:constr type="ctrX" for="ch" forName="linComp" refType="w" fact="0.5"/>
    </dgm:constrLst>
    <dgm:ruleLst/>
    <dgm:choose name="Name1">
      <dgm:if name="Name2" axis="ch" ptType="node" func="cnt" op="gte" val="1">
        <dgm:layoutNode name="bkgdShp" styleLbl="alignAccFollow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/>
          <dgm:constrLst/>
          <dgm:ruleLst/>
        </dgm:layoutNode>
        <dgm:layoutNode name="linComp">
          <dgm:choose name="Name3">
            <dgm:if name="Name4" func="var" arg="dir" op="equ" val="norm">
              <dgm:alg type="lin"/>
            </dgm:if>
            <dgm:else name="Name5">
              <dgm:alg type="lin">
                <dgm:param type="linDir" val="from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w" for="ch" forName="compNode" refType="w"/>
            <dgm:constr type="h" for="ch" forName="compNode" refType="h"/>
            <dgm:constr type="w" for="ch" ptType="sibTrans" refType="w" refFor="ch" refForName="compNode" fact="0.1"/>
            <dgm:constr type="h" for="ch" ptType="sibTrans" op="equ"/>
            <dgm:constr type="h" for="ch" forName="compNode" op="equ"/>
            <dgm:constr type="primFontSz" for="des" forName="node" op="equ"/>
          </dgm:constrLst>
          <dgm:ruleLst/>
          <dgm:forEach name="nodesForEach" axis="ch" ptType="node">
            <dgm:layoutNode name="compNode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node" refType="w"/>
                <dgm:constr type="h" for="ch" forName="node" refType="h" fact="0.55"/>
                <dgm:constr type="b" for="ch" forName="node" refType="h"/>
                <dgm:constr type="w" for="ch" forName="invisiNode" refType="w" fact="0.75"/>
                <dgm:constr type="h" for="ch" forName="invisiNode" refType="h" fact="0.06"/>
                <dgm:constr type="t" for="ch" forName="invisiNode"/>
                <dgm:constr type="w" for="ch" forName="imagNode" refType="w"/>
                <dgm:constr type="h" for="ch" forName="imagNode" refType="h" fact="0.33"/>
                <dgm:constr type="ctrX" for="ch" forName="imagNode" refType="w" fact="0.5"/>
                <dgm:constr type="t" for="ch" forName="imagNode" refType="h" fact="0.06"/>
              </dgm:constrLst>
              <dgm:ruleLst/>
              <dgm:layoutNode name="node" styleLbl="node1">
                <dgm:varLst>
                  <dgm:bulletEnabled val="1"/>
                </dgm:varLst>
                <dgm:alg type="tx">
                  <dgm:param type="txAnchorVert" val="t"/>
                </dgm:alg>
                <dgm:shape xmlns:r="http://schemas.openxmlformats.org/officeDocument/2006/relationships" rot="180" type="round2SameRect" r:blip="">
                  <dgm:adjLst>
                    <dgm:adj idx="1" val="0.105"/>
                  </dgm:adjLst>
                </dgm:shape>
                <dgm:presOf axis="desOrSelf" ptType="node"/>
                <dgm:constrLst>
                  <dgm:constr type="primFontSz" val="65"/>
                </dgm:constrLst>
                <dgm:ruleLst>
                  <dgm:rule type="primFontSz" val="5" fact="NaN" max="NaN"/>
                </dgm:ruleLst>
              </dgm:layoutNode>
              <dgm:layoutNode name="invisiNode">
                <dgm:alg type="sp"/>
                <dgm:shape xmlns:r="http://schemas.openxmlformats.org/officeDocument/2006/relationships" type="roundRect" r:blip="" hideGeom="1">
                  <dgm:adjLst>
                    <dgm:adj idx="1" val="0.1"/>
                  </dgm:adjLst>
                </dgm:shape>
                <dgm:presOf/>
                <dgm:constrLst/>
                <dgm:ruleLst/>
              </dgm:layoutNode>
              <dgm:layoutNode name="imagNode" styleLbl="fgImgPlace1">
                <dgm:alg type="sp"/>
                <dgm:shape xmlns:r="http://schemas.openxmlformats.org/officeDocument/2006/relationships" type="roundRect" r:blip="" zOrderOff="-2" blipPhldr="1">
                  <dgm:adjLst>
                    <dgm:adj idx="1" val="0.1"/>
                  </dgm:adjLst>
                </dgm:shape>
                <dgm:presOf/>
                <dgm:constrLst/>
                <dgm:ruleLst/>
              </dgm:layoutNode>
            </dgm:layoutNode>
            <dgm:forEach name="sibTransForEach" axis="followSib" ptType="sibTrans" cnt="1">
              <dgm:layoutNode name="sibTrans">
                <dgm:alg type="sp"/>
                <dgm:shape xmlns:r="http://schemas.openxmlformats.org/officeDocument/2006/relationships" type="rect" r:blip="" hideGeom="1">
                  <dgm:adjLst/>
                </dgm:shape>
                <dgm:presOf axis="self"/>
                <dgm:constrLst/>
                <dgm:ruleLst/>
              </dgm:layoutNode>
            </dgm:forEach>
          </dgm:forEach>
        </dgm:layoutNode>
      </dgm:if>
      <dgm:else name="Name6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D2032D9DE9548A98EADCAAF6AB71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43B78-AEB6-4682-A24E-C474155F812D}"/>
      </w:docPartPr>
      <w:docPartBody>
        <w:p w:rsidR="005B620B" w:rsidRDefault="005B620B" w:rsidP="005B620B">
          <w:pPr>
            <w:pStyle w:val="FD2032D9DE9548A98EADCAAF6AB7157C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0B"/>
    <w:rsid w:val="005B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2032D9DE9548A98EADCAAF6AB7157C">
    <w:name w:val="FD2032D9DE9548A98EADCAAF6AB7157C"/>
    <w:rsid w:val="005B620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2032D9DE9548A98EADCAAF6AB7157C">
    <w:name w:val="FD2032D9DE9548A98EADCAAF6AB7157C"/>
    <w:rsid w:val="005B62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305F2-C3D0-4A95-98C3-48DA3B02D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70C16A76.dotm</Template>
  <TotalTime>138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Ceramics</vt:lpstr>
    </vt:vector>
  </TitlesOfParts>
  <Company>University of Sioux Falls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Wedging Clay: </dc:title>
  <dc:subject/>
  <dc:creator>Janna Moes</dc:creator>
  <cp:keywords/>
  <dc:description/>
  <cp:lastModifiedBy>Janna Moes</cp:lastModifiedBy>
  <cp:revision>2</cp:revision>
  <dcterms:created xsi:type="dcterms:W3CDTF">2011-06-21T16:38:00Z</dcterms:created>
  <dcterms:modified xsi:type="dcterms:W3CDTF">2011-06-21T18:56:00Z</dcterms:modified>
</cp:coreProperties>
</file>